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4E2DDE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8D5460" w:rsidR="0050189E" w:rsidP="008D5460" w:rsidRDefault="004F3811" w14:paraId="65316C7E" w14:textId="0614BC6E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8D5460" w:rsidP="004F3811" w:rsidRDefault="008D5460" w14:paraId="27F7F352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45E9A248" w14:textId="53380A82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2F037D2C" w14:textId="3100CD5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F7FE3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4F7FE3">
        <w:rPr>
          <w:rFonts w:cs="Arial"/>
        </w:rPr>
        <w:t>kolovoza</w:t>
      </w:r>
      <w:r w:rsidR="0068146D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33E5D2BB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68146D" w:rsidP="008D5460" w:rsidRDefault="008D5460" w14:paraId="3C93869C" w14:textId="77777777">
      <w:pPr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ROYAL REAL ESTATE d.o.o., OIB: 18971563825, </w:t>
      </w:r>
    </w:p>
    <w:p w:rsidRPr="00BE62FB" w:rsidR="004F3811" w:rsidP="008D5460" w:rsidRDefault="008D5460" w14:paraId="12D2304B" w14:textId="029FECA3">
      <w:pPr>
        <w:jc w:val="center"/>
        <w:rPr>
          <w:rFonts w:cs="Arial"/>
          <w:b/>
        </w:rPr>
      </w:pPr>
      <w:r>
        <w:rPr>
          <w:sz w:val="23"/>
          <w:szCs w:val="23"/>
        </w:rPr>
        <w:t xml:space="preserve">MBS: 130071021, Pula, </w:t>
      </w:r>
      <w:proofErr w:type="spellStart"/>
      <w:r>
        <w:rPr>
          <w:sz w:val="23"/>
          <w:szCs w:val="23"/>
        </w:rPr>
        <w:t>Nazorova</w:t>
      </w:r>
      <w:proofErr w:type="spellEnd"/>
      <w:r>
        <w:rPr>
          <w:sz w:val="23"/>
          <w:szCs w:val="23"/>
        </w:rPr>
        <w:t xml:space="preserve"> ulica 37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493775A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5683D3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5EEC62B" w14:textId="62BF9BF5">
      <w:pPr>
        <w:jc w:val="both"/>
        <w:rPr>
          <w:rFonts w:cs="Arial"/>
        </w:rPr>
      </w:pPr>
    </w:p>
    <w:p w:rsidRPr="00BE62FB" w:rsidR="004F3811" w:rsidP="004F3811" w:rsidRDefault="004F3811" w14:paraId="14354A19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B6858D4" w14:textId="5F7630DD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D249C40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108B17EC" w14:textId="77777777">
      <w:pPr>
        <w:jc w:val="both"/>
        <w:rPr>
          <w:rFonts w:cs="Arial"/>
        </w:rPr>
      </w:pPr>
    </w:p>
    <w:p w:rsidRPr="00BE62FB" w:rsidR="004F3811" w:rsidP="004F3811" w:rsidRDefault="004F3811" w14:paraId="432175F3" w14:textId="1AD352EE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8146D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3AD45BB" w14:textId="037D247C">
      <w:pPr>
        <w:ind w:right="-288"/>
        <w:jc w:val="both"/>
        <w:rPr>
          <w:rFonts w:cs="Arial"/>
        </w:rPr>
      </w:pPr>
    </w:p>
    <w:p w:rsidRPr="00BE62FB" w:rsidR="004F3811" w:rsidP="004F3811" w:rsidRDefault="004F3811" w14:paraId="2958D61A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8D5460" w14:paraId="501A5BA4" w14:textId="55A03E43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Predlagatelj, dužnik. </w:t>
      </w:r>
      <w:r w:rsidRPr="00BE62FB" w:rsidR="004F3811">
        <w:rPr>
          <w:rFonts w:cs="Arial"/>
        </w:rPr>
        <w:t xml:space="preserve"> </w:t>
      </w:r>
    </w:p>
    <w:p w:rsidRPr="00BE62FB" w:rsidR="004F3811" w:rsidP="004F3811" w:rsidRDefault="004F3811" w14:paraId="1E3A8543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6171748" w14:textId="27F7588F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25167">
        <w:rPr>
          <w:rFonts w:cs="Arial"/>
        </w:rPr>
        <w:t>12. srpnja</w:t>
      </w:r>
      <w:r w:rsidR="00221C93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EE50AFB" w14:textId="77777777">
      <w:pPr>
        <w:ind w:right="-288"/>
        <w:jc w:val="both"/>
        <w:rPr>
          <w:rFonts w:cs="Arial"/>
        </w:rPr>
      </w:pPr>
    </w:p>
    <w:p w:rsidR="004F7FE3" w:rsidP="004F7FE3" w:rsidRDefault="001A18A5" w14:paraId="45330B01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7FE3" w:rsidP="004F7FE3" w:rsidRDefault="004F7FE3" w14:paraId="5239F396" w14:textId="77777777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očevidnik neizvršenih osnova za plaćanje sa specifikacijom naplate od 16. kolovoza 2024. utvrđeno je da je račun dužnika </w:t>
      </w:r>
      <w:proofErr w:type="spellStart"/>
      <w:r>
        <w:rPr>
          <w:rFonts w:cs="Arial"/>
        </w:rPr>
        <w:t>odblokiran</w:t>
      </w:r>
      <w:proofErr w:type="spellEnd"/>
      <w:r>
        <w:rPr>
          <w:rFonts w:cs="Arial"/>
        </w:rPr>
        <w:t xml:space="preserve">.  </w:t>
      </w:r>
    </w:p>
    <w:p w:rsidR="004F7FE3" w:rsidP="004F7FE3" w:rsidRDefault="004F7FE3" w14:paraId="1442B39C" w14:textId="77777777">
      <w:pPr>
        <w:ind w:right="-288"/>
        <w:jc w:val="both"/>
        <w:rPr>
          <w:rFonts w:cs="Arial"/>
        </w:rPr>
      </w:pPr>
    </w:p>
    <w:p w:rsidR="004F7FE3" w:rsidP="004F7FE3" w:rsidRDefault="004F7FE3" w14:paraId="5DF133A6" w14:textId="77777777">
      <w:pPr>
        <w:jc w:val="both"/>
      </w:pPr>
      <w:r>
        <w:tab/>
      </w:r>
    </w:p>
    <w:p w:rsidR="004F7FE3" w:rsidP="004F7FE3" w:rsidRDefault="004F7FE3" w14:paraId="09574831" w14:textId="77777777">
      <w:pPr>
        <w:jc w:val="both"/>
      </w:pPr>
      <w:r>
        <w:tab/>
        <w:t xml:space="preserve">SUDAC </w:t>
      </w:r>
    </w:p>
    <w:p w:rsidR="004F7FE3" w:rsidP="004F7FE3" w:rsidRDefault="004F7FE3" w14:paraId="74792DF4" w14:textId="77777777">
      <w:pPr>
        <w:jc w:val="both"/>
      </w:pPr>
    </w:p>
    <w:p w:rsidR="004F7FE3" w:rsidP="004F7FE3" w:rsidRDefault="004F7FE3" w14:paraId="67E4E5A5" w14:textId="77777777">
      <w:pPr>
        <w:jc w:val="center"/>
      </w:pPr>
      <w:r>
        <w:t>RJEŠAVA</w:t>
      </w:r>
    </w:p>
    <w:p w:rsidR="004F7FE3" w:rsidP="004F7FE3" w:rsidRDefault="004F7FE3" w14:paraId="534ADC75" w14:textId="77777777"/>
    <w:p w:rsidR="004F7FE3" w:rsidP="004F7FE3" w:rsidRDefault="004F7FE3" w14:paraId="79F85575" w14:textId="77777777">
      <w:pPr>
        <w:jc w:val="both"/>
      </w:pPr>
      <w:r>
        <w:tab/>
        <w:t xml:space="preserve">Donijet će se rješenje o obustavi postupka.   </w:t>
      </w:r>
    </w:p>
    <w:p w:rsidR="004F7FE3" w:rsidP="004F7FE3" w:rsidRDefault="004F7FE3" w14:paraId="46F36B5B" w14:textId="77777777">
      <w:pPr>
        <w:ind w:right="-288"/>
        <w:jc w:val="both"/>
        <w:rPr>
          <w:rFonts w:cs="Arial"/>
        </w:rPr>
      </w:pPr>
    </w:p>
    <w:p w:rsidR="004F7FE3" w:rsidP="004F7FE3" w:rsidRDefault="004F7FE3" w14:paraId="036A53A9" w14:textId="77777777">
      <w:pPr>
        <w:ind w:right="-288"/>
        <w:jc w:val="both"/>
        <w:rPr>
          <w:rFonts w:cs="Arial"/>
        </w:rPr>
      </w:pPr>
    </w:p>
    <w:p w:rsidR="004F7FE3" w:rsidP="004F7FE3" w:rsidRDefault="004F7FE3" w14:paraId="21182674" w14:textId="692E2F5F">
      <w:pPr>
        <w:jc w:val="center"/>
        <w:rPr>
          <w:rFonts w:cs="Arial"/>
        </w:rPr>
      </w:pPr>
      <w:r>
        <w:rPr>
          <w:rFonts w:cs="Arial"/>
        </w:rPr>
        <w:t>Dovršeno u 09:05 sati.</w:t>
      </w:r>
    </w:p>
    <w:p w:rsidR="004F7FE3" w:rsidP="004F7FE3" w:rsidRDefault="004F7FE3" w14:paraId="3688027D" w14:textId="77777777">
      <w:pPr>
        <w:jc w:val="both"/>
        <w:rPr>
          <w:rFonts w:cs="Arial"/>
        </w:rPr>
      </w:pPr>
    </w:p>
    <w:p w:rsidR="004F7FE3" w:rsidP="004F7FE3" w:rsidRDefault="004F7FE3" w14:paraId="1AD440CA" w14:textId="77777777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  <w:t xml:space="preserve">                              </w:t>
      </w:r>
    </w:p>
    <w:p w:rsidR="004F7FE3" w:rsidP="004F7FE3" w:rsidRDefault="004F7FE3" w14:paraId="5BC654E1" w14:textId="77777777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</w:p>
    <w:p w:rsidR="004F7FE3" w:rsidP="004F7FE3" w:rsidRDefault="004F7FE3" w14:paraId="62B33139" w14:textId="77777777">
      <w:pPr>
        <w:ind w:left="1416" w:hanging="1416"/>
        <w:jc w:val="both"/>
        <w:rPr>
          <w:rFonts w:cs="Arial"/>
        </w:rPr>
      </w:pPr>
    </w:p>
    <w:p w:rsidR="004F7FE3" w:rsidP="004F7FE3" w:rsidRDefault="004F7FE3" w14:paraId="0F7450B8" w14:textId="77777777">
      <w:pPr>
        <w:jc w:val="both"/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Zapisničar</w:t>
      </w:r>
    </w:p>
    <w:p w:rsidRPr="004F3811" w:rsidR="0097467C" w:rsidP="004F7FE3" w:rsidRDefault="0097467C" w14:paraId="5BD67997" w14:textId="515F0441">
      <w:pPr>
        <w:ind w:right="-288"/>
        <w:jc w:val="both"/>
      </w:pPr>
    </w:p>
    <w:sectPr w:rsidRPr="004F3811" w:rsidR="0097467C" w:rsidSect="008D5460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9CDB712" w14:textId="77777777">
      <w:r>
        <w:separator/>
      </w:r>
    </w:p>
  </w:endnote>
  <w:endnote w:type="continuationSeparator" w:id="0">
    <w:p w:rsidR="0016483A" w:rsidRDefault="0016483A" w14:paraId="55661C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E036F52" w14:textId="77777777">
      <w:r>
        <w:separator/>
      </w:r>
    </w:p>
  </w:footnote>
  <w:footnote w:type="continuationSeparator" w:id="0">
    <w:p w:rsidR="0016483A" w:rsidRDefault="0016483A" w14:paraId="4A23646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248528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B92A76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BC92F1A" w14:textId="501F936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D546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F35CE" w:rsidP="00AF35CE" w:rsidRDefault="00AF35CE" w14:paraId="1020B9DC" w14:textId="021C61B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>141/2024-10</w:t>
    </w:r>
  </w:p>
  <w:p w:rsidRPr="004D73AE" w:rsidR="004D73AE" w:rsidP="004D73AE" w:rsidRDefault="004D73AE" w14:paraId="5286F65A" w14:textId="77777777">
    <w:pPr>
      <w:pStyle w:val="Zaglavlje"/>
      <w:jc w:val="right"/>
      <w:rPr>
        <w:color w:val="FF0000"/>
      </w:rPr>
    </w:pPr>
  </w:p>
  <w:p w:rsidR="00CF7611" w:rsidP="00185666" w:rsidRDefault="00CF7611" w14:paraId="1EA5B4D6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4891901" w14:textId="4543293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>141/2024-</w:t>
    </w:r>
    <w:r w:rsidR="004F7FE3">
      <w:rPr>
        <w:rFonts w:ascii="Arial" w:hAnsi="Arial" w:cs="Arial"/>
      </w:rPr>
      <w:t>13</w:t>
    </w:r>
    <w:r w:rsidR="008D5460">
      <w:rPr>
        <w:rFonts w:ascii="Arial" w:hAnsi="Arial" w:cs="Arial"/>
      </w:rPr>
      <w:t xml:space="preserve"> </w:t>
    </w:r>
  </w:p>
  <w:p w:rsidR="00CF7611" w:rsidRDefault="00CF7611" w14:paraId="2A910B1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156E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02576"/>
    <w:rsid w:val="002107A0"/>
    <w:rsid w:val="0021775B"/>
    <w:rsid w:val="00221C93"/>
    <w:rsid w:val="0024037F"/>
    <w:rsid w:val="0024367D"/>
    <w:rsid w:val="00280812"/>
    <w:rsid w:val="00293650"/>
    <w:rsid w:val="00296FB5"/>
    <w:rsid w:val="00297EDB"/>
    <w:rsid w:val="002A1DBD"/>
    <w:rsid w:val="002B5CF4"/>
    <w:rsid w:val="002B605A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4F7FE3"/>
    <w:rsid w:val="0050189E"/>
    <w:rsid w:val="00576B3E"/>
    <w:rsid w:val="005A3F55"/>
    <w:rsid w:val="005C7EBE"/>
    <w:rsid w:val="005D6AA7"/>
    <w:rsid w:val="00603281"/>
    <w:rsid w:val="00611EBB"/>
    <w:rsid w:val="00626B34"/>
    <w:rsid w:val="00637A2F"/>
    <w:rsid w:val="00675ED3"/>
    <w:rsid w:val="0068146D"/>
    <w:rsid w:val="00683B28"/>
    <w:rsid w:val="00685D0D"/>
    <w:rsid w:val="006A31D7"/>
    <w:rsid w:val="006A334F"/>
    <w:rsid w:val="006D396B"/>
    <w:rsid w:val="00742948"/>
    <w:rsid w:val="00753A24"/>
    <w:rsid w:val="00762F0D"/>
    <w:rsid w:val="007921BD"/>
    <w:rsid w:val="008072B5"/>
    <w:rsid w:val="008145B5"/>
    <w:rsid w:val="0081659F"/>
    <w:rsid w:val="008357EF"/>
    <w:rsid w:val="00874813"/>
    <w:rsid w:val="008936AA"/>
    <w:rsid w:val="008B3034"/>
    <w:rsid w:val="008C0427"/>
    <w:rsid w:val="008D5460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A48CE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25167"/>
    <w:rsid w:val="00E3781E"/>
    <w:rsid w:val="00E51C1E"/>
    <w:rsid w:val="00F54B6C"/>
    <w:rsid w:val="00F7305D"/>
    <w:rsid w:val="00FB6C30"/>
    <w:rsid w:val="00FC28A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FCF756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8D5460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B60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60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605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605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605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175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kolovoza 2024.</izvorni_sadrzaj>
    <derivirana_varijabla naziv="DomainObject.StvarniPocetakDatum_1">16. kolovoza 2024.</derivirana_varijabla>
  </DomainObject.StvarniPocetakDatum>
  <DomainObject.StvarniZavrsetakDatum>
    <izvorni_sadrzaj>16. kolovoza 2024.</izvorni_sadrzaj>
    <derivirana_varijabla naziv="DomainObject.StvarniZavrsetakDatum_1">16. kolovoza 2024.</derivirana_varijabla>
  </DomainObject.StvarniZavrsetakDatum>
  <DomainObject.PlaniraniZavrsetakDatum>
    <izvorni_sadrzaj>16. kolovoza 2024.</izvorni_sadrzaj>
    <derivirana_varijabla naziv="DomainObject.PlaniraniZavrsetakDatum_1">16. kolovoza 2024.</derivirana_varijabla>
  </DomainObject.PlaniraniZavrsetakDatum>
  <DomainObject.PlaniraniPocetakDatum>
    <izvorni_sadrzaj>16. kolovoza 2024.</izvorni_sadrzaj>
    <derivirana_varijabla naziv="DomainObject.PlaniraniPocetakDatum_1">16. kolovoza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kolovoza 2024.</izvorni_sadrzaj>
    <derivirana_varijabla naziv="DomainObject.Zapisnik.DatumKreiranja_1">16.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St-141/2024-13</izvorni_sadrzaj>
    <derivirana_varijabla naziv="DomainObject.Zapisnik.Oznaka_1">St-141/2024-13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St-141/2024</izvorni_sadrzaj>
    <derivirana_varijabla naziv="DomainObject.Predmet.OznakaBroj_1">St-141/2024</derivirana_varijabla>
  </DomainObject.Predmet.OznakaBroj>
  <DomainObject.Predmet.OznakaBrojOptuznogAkta>
    <izvorni_sadrzaj>04-06-24-1733</izvorni_sadrzaj>
    <derivirana_varijabla naziv="DomainObject.Predmet.OznakaBrojOptuznogAkta_1">04-06-24-1733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REAL ESTATE d.o.o., PULA zastupanog po punomoćniku Ksenija Peruško</izvorni_sadrzaj>
    <derivirana_varijabla naziv="DomainObject.Predmet.ProtustrankaFormated_1">  ROYAL REAL ESTATE d.o.o., PULA zastupanog po punomoćniku Ksenija Peruško</derivirana_varijabla>
  </DomainObject.Predmet.ProtustrankaFormated>
  <DomainObject.Predmet.ProtustrankaFormatedOIB>
    <izvorni_sadrzaj>  ROYAL REAL ESTATE d.o.o., PULA, OIB 18971563825 zastupanog po punomoćniku Ksenija Peruško</izvorni_sadrzaj>
    <derivirana_varijabla naziv="DomainObject.Predmet.ProtustrankaFormatedOIB_1">  ROYAL REAL ESTATE d.o.o., PULA, OIB 18971563825 zastupanog po punomoćniku Ksenija Peruško</derivirana_varijabla>
  </DomainObject.Predmet.ProtustrankaFormatedOIB>
  <DomainObject.Predmet.ProtustrankaFormatedWithAdress>
    <izvorni_sadrzaj> ROYAL REAL ESTATE d.o.o., PULA, Nazorova ulica - Via Vladimir Nazor 37, 52100 Pula zastupanog po punomoćniku Ksenija Peruško</izvorni_sadrzaj>
    <derivirana_varijabla naziv="DomainObject.Predmet.ProtustrankaFormatedWithAdress_1"> ROYAL REAL ESTATE d.o.o., PULA, Nazorova ulica - Via Vladimir Nazor 37, 52100 Pula zastupanog po punomoćniku Ksenija Peruško</derivirana_varijabla>
  </DomainObject.Predmet.ProtustrankaFormatedWithAdress>
  <DomainObject.Predmet.ProtustrankaFormatedWithAdressOIB>
    <izvorni_sadrzaj> ROYAL REAL ESTATE d.o.o., PULA, OIB 18971563825, Nazorova ulica - Via Vladimir Nazor 37, 52100 Pula zastupanog po punomoćniku Ksenija Peruško</izvorni_sadrzaj>
    <derivirana_varijabla naziv="DomainObject.Predmet.ProtustrankaFormatedWithAdressOIB_1"> ROYAL REAL ESTATE d.o.o., PULA, OIB 18971563825, Nazorova ulica - Via Vladimir Nazor 37, 52100 Pula zastupanog po punomoćniku Ksenija Peruško</derivirana_varijabla>
  </DomainObject.Predmet.ProtustrankaFormatedWithAdressOIB>
  <DomainObject.Predmet.ProtustrankaWithAdress>
    <izvorni_sadrzaj>ROYAL REAL ESTATE d.o.o., PULA Nazorova ulica - Via Vladimir Nazor 37, 52100 Pula</izvorni_sadrzaj>
    <derivirana_varijabla naziv="DomainObject.Predmet.ProtustrankaWithAdress_1">ROYAL REAL ESTATE d.o.o., PULA Nazorova ulica - Via Vladimir Nazor 37, 52100 Pula</derivirana_varijabla>
  </DomainObject.Predmet.ProtustrankaWithAdress>
  <DomainObject.Predmet.ProtustrankaWithAdressOIB>
    <izvorni_sadrzaj>ROYAL REAL ESTATE d.o.o., PULA, OIB 18971563825, Nazorova ulica - Via Vladimir Nazor 37, 52100 Pula</izvorni_sadrzaj>
    <derivirana_varijabla naziv="DomainObject.Predmet.ProtustrankaWithAdressOIB_1">ROYAL REAL ESTATE d.o.o., PULA, OIB 18971563825, Nazorova ulica - Via Vladimir Nazor 37, 52100 Pula</derivirana_varijabla>
  </DomainObject.Predmet.ProtustrankaWithAdressOIB>
  <DomainObject.Predmet.ProtustrankaNazivFormated>
    <izvorni_sadrzaj>ROYAL REAL ESTATE d.o.o., PULA</izvorni_sadrzaj>
    <derivirana_varijabla naziv="DomainObject.Predmet.ProtustrankaNazivFormated_1">ROYAL REAL ESTATE d.o.o., PULA</derivirana_varijabla>
  </DomainObject.Predmet.ProtustrankaNazivFormated>
  <DomainObject.Predmet.ProtustrankaNazivFormatedOIB>
    <izvorni_sadrzaj>ROYAL REAL ESTATE d.o.o., PULA, OIB 18971563825</izvorni_sadrzaj>
    <derivirana_varijabla naziv="DomainObject.Predmet.ProtustrankaNazivFormatedOIB_1">ROYAL REAL ESTATE d.o.o., PULA, OIB 18971563825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1073.44</izvorni_sadrzaj>
    <derivirana_varijabla naziv="DomainObject.Predmet.TrenutnaVrijednost_1">1073.44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ROYAL REAL ESTATE d.o.o., PULA zastupanog po punomoćniku Ksenija Peruško</item>
    </izvorni_sadrzaj>
    <derivirana_varijabla naziv="DomainObject.Predmet.ProtuStrankaListFormated_1">
      <item>ROYAL REAL ESTATE d.o.o., PULA zastupanog po punomoćniku Ksenija Peruško</item>
    </derivirana_varijabla>
  </DomainObject.Predmet.ProtuStrankaListFormated>
  <DomainObject.Predmet.ProtuStrankaListFormatedOIB>
    <izvorni_sadrzaj>
      <item>ROYAL REAL ESTATE d.o.o., PULA, OIB 18971563825 zastupanog po punomoćniku Ksenija Peruško</item>
    </izvorni_sadrzaj>
    <derivirana_varijabla naziv="DomainObject.Predmet.ProtuStrankaListFormatedOIB_1">
      <item>ROYAL REAL ESTATE d.o.o., PULA, OIB 18971563825 zastupanog po punomoćniku Ksenija Peruško</item>
    </derivirana_varijabla>
  </DomainObject.Predmet.ProtuStrankaListFormatedOIB>
  <DomainObject.Predmet.ProtuStrankaListFormatedWithAdress>
    <izvorni_sadrzaj>
      <item>ROYAL REAL ESTATE d.o.o., PULA, Nazorova ulica - Via Vladimir Nazor 37, 52100 Pula zastupanog po punomoćniku Ksenija Peruško</item>
    </izvorni_sadrzaj>
    <derivirana_varijabla naziv="DomainObject.Predmet.ProtuStrankaListFormatedWithAdress_1">
      <item>ROYAL REAL ESTATE d.o.o., PULA, Nazorova ulica - Via Vladimir Nazor 37, 52100 Pula zastupanog po punomoćniku Ksenija Peruško</item>
    </derivirana_varijabla>
  </DomainObject.Predmet.ProtuStrankaListFormatedWithAdress>
  <DomainObject.Predmet.ProtuStrankaListFormatedWithAdressOIB>
    <izvorni_sadrzaj>
      <item>ROYAL REAL ESTATE d.o.o., PULA, OIB 18971563825, Nazorova ulica - Via Vladimir Nazor 37, 52100 Pula zastupanog po punomoćniku Ksenija Peruško</item>
    </izvorni_sadrzaj>
    <derivirana_varijabla naziv="DomainObject.Predmet.ProtuStrankaListFormatedWithAdressOIB_1">
      <item>ROYAL REAL ESTATE d.o.o., PULA, OIB 18971563825, Nazorova ulica - Via Vladimir Nazor 37, 52100 Pula zastupanog po punomoćniku Ksenija Peruško</item>
    </derivirana_varijabla>
  </DomainObject.Predmet.ProtuStrankaListFormatedWithAdressOIB>
  <DomainObject.Predmet.ProtuStrankaListNazivFormated>
    <izvorni_sadrzaj>
      <item>ROYAL REAL ESTATE d.o.o., PULA</item>
    </izvorni_sadrzaj>
    <derivirana_varijabla naziv="DomainObject.Predmet.ProtuStrankaListNazivFormated_1">
      <item>ROYAL REAL ESTATE d.o.o., PULA</item>
    </derivirana_varijabla>
  </DomainObject.Predmet.ProtuStrankaListNazivFormated>
  <DomainObject.Predmet.ProtuStrankaListNazivFormatedOIB>
    <izvorni_sadrzaj>
      <item>ROYAL REAL ESTATE d.o.o., PULA, OIB 18971563825</item>
    </izvorni_sadrzaj>
    <derivirana_varijabla naziv="DomainObject.Predmet.ProtuStrankaListNazivFormatedOIB_1">
      <item>ROYAL REAL ESTATE d.o.o., PULA, OIB 18971563825</item>
    </derivirana_varijabla>
  </DomainObject.Predmet.ProtuStrankaListNazivFormatedOIB>
  <DomainObject.Predmet.OstaliListFormated>
    <izvorni_sadrzaj>
      <item>Ksenija Peruško punomoćnica sudionika u postupku ROYAL REAL ESTATE d.o.o., PULA</item>
    </izvorni_sadrzaj>
    <derivirana_varijabla naziv="DomainObject.Predmet.OstaliListFormated_1">
      <item>Ksenija Peruško punomoćnica sudionika u postupku ROYAL REAL ESTATE d.o.o., PULA</item>
    </derivirana_varijabla>
  </DomainObject.Predmet.OstaliListFormated>
  <DomainObject.Predmet.OstaliListFormatedOIB>
    <izvorni_sadrzaj>
      <item>Ksenija Peruško, OIB 83030206510 punomoćnica sudionika u postupku ROYAL REAL ESTATE d.o.o., PULA</item>
    </izvorni_sadrzaj>
    <derivirana_varijabla naziv="DomainObject.Predmet.OstaliListFormatedOIB_1">
      <item>Ksenija Peruško, OIB 83030206510 punomoćnica sudionika u postupku ROYAL REAL ESTATE d.o.o., PULA</item>
    </derivirana_varijabla>
  </DomainObject.Predmet.OstaliListFormatedOIB>
  <DomainObject.Predmet.OstaliListFormatedWithAdress>
    <izvorni_sadrzaj>
      <item>Ksenija Peruško, Nazorova Ulica 37, 52100 Pula punomoćnica sudionika u postupku ROYAL REAL ESTATE d.o.o., PULA</item>
    </izvorni_sadrzaj>
    <derivirana_varijabla naziv="DomainObject.Predmet.OstaliListFormatedWithAdress_1">
      <item>Ksenija Peruško, Nazorova Ulica 37, 52100 Pula punomoćnica sudionika u postupku ROYAL REAL ESTATE d.o.o., PULA</item>
    </derivirana_varijabla>
  </DomainObject.Predmet.OstaliListFormatedWithAdress>
  <DomainObject.Predmet.OstaliListFormatedWithAdressOIB>
    <izvorni_sadrzaj>
      <item>Ksenija Peruško, OIB 83030206510, Nazorova Ulica 37, 52100 Pula punomoćnica sudionika u postupku ROYAL REAL ESTATE d.o.o., PULA</item>
    </izvorni_sadrzaj>
    <derivirana_varijabla naziv="DomainObject.Predmet.OstaliListFormatedWithAdressOIB_1">
      <item>Ksenija Peruško, OIB 83030206510, Nazorova Ulica 37, 52100 Pula punomoćnica sudionika u postupku ROYAL REAL ESTATE d.o.o., PULA</item>
    </derivirana_varijabla>
  </DomainObject.Predmet.OstaliListFormatedWithAdressOIB>
  <DomainObject.Predmet.OstaliListNazivFormated>
    <izvorni_sadrzaj>
      <item>Ksenija Peruško</item>
    </izvorni_sadrzaj>
    <derivirana_varijabla naziv="DomainObject.Predmet.OstaliListNazivFormated_1">
      <item>Ksenija Peruško</item>
    </derivirana_varijabla>
  </DomainObject.Predmet.OstaliListNazivFormated>
  <DomainObject.Predmet.OstaliListNazivFormatedOIB>
    <izvorni_sadrzaj>
      <item>Ksenija Peruško, OIB 83030206510</item>
    </izvorni_sadrzaj>
    <derivirana_varijabla naziv="DomainObject.Predmet.OstaliListNazivFormatedOIB_1">
      <item>Ksenija Peruško, OIB 83030206510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2024.</izvorni_sadrzaj>
    <derivirana_varijabla naziv="DomainObject.Datum_1">16. kolovoza 2024.</derivirana_varijabla>
  </DomainObject.Datum>
  <DomainObject.PoslovniBrojDokumenta>
    <izvorni_sadrzaj>St-141/2024-13</izvorni_sadrzaj>
    <derivirana_varijabla naziv="DomainObject.PoslovniBrojDokumenta_1">St-141/2024-13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ROYAL REAL ESTATE d.o.o., PULA</izvorni_sadrzaj>
    <derivirana_varijabla naziv="DomainObject.Predmet.ProtustrankaIDrugi_1">ROYAL REAL ESTATE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ROYAL REAL ESTATE d.o.o., PULA, OIB 18971563825, Nazorova ulica - Via Vladimir Nazor 37, 52100 Pula</izvorni_sadrzaj>
    <derivirana_varijabla naziv="DomainObject.Predmet.ProtustrankaIDrugiAdressOIB_1">ROYAL REAL ESTATE d.o.o., PULA, OIB 18971563825, Nazorova ulica - Via Vladimir Nazor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REAL ESTATE d.o.o., PULA</item>
      <item>Financijska agencija (FINA)</item>
      <item>Ksenija Peruško</item>
    </izvorni_sadrzaj>
    <derivirana_varijabla naziv="DomainObject.Predmet.SudioniciListNaziv_1">
      <item>ROYAL REAL ESTATE d.o.o., PULA</item>
      <item>Financijska agencija (FINA)</item>
      <item>Ksenija Peruško</item>
    </derivirana_varijabla>
  </DomainObject.Predmet.SudioniciListNaziv>
  <DomainObject.Predmet.SudioniciListAdressOIB>
    <izvorni_sadrzaj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izvorni_sadrzaj>
    <derivirana_varijabla naziv="DomainObject.Predmet.SudioniciListAdressOIB_1"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18971563825</item>
      <item>, OIB 85821130368</item>
      <item>, OIB 83030206510</item>
    </izvorni_sadrzaj>
    <derivirana_varijabla naziv="DomainObject.Predmet.SudioniciListNazivOIB_1">
      <item>, OIB 18971563825</item>
      <item>, OIB 85821130368</item>
      <item>, OIB 83030206510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BC318-960D-4A3C-8A95-FF99D32A2CC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178</properties:Words>
  <properties:Characters>1012</properties:Characters>
  <properties:Lines>45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1247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2024-08-16T07:05:00Z</dcterms:created>
  <dc:creator>epincin</dc:creator>
  <cp:lastModifiedBy>Sanja Prodan</cp:lastModifiedBy>
  <cp:lastPrinted>2015-12-17T09:17:00Z</cp:lastPrinted>
  <dcterms:modified xmlns:xsi="http://www.w3.org/2001/XMLSchema-instance" xsi:type="dcterms:W3CDTF">2024-08-16T08:57:00Z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St-141/2024-13 / Zapisnik - Ročište radi rasprave o uvjetima za otvaranje steč. post. (St-141-2024-13 royal real estate.docx)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